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16A4F617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32114" w:rsidRPr="00A64CD0">
        <w:rPr>
          <w:rFonts w:ascii="Arial" w:hAnsi="Arial" w:cs="Arial"/>
          <w:b/>
          <w:bCs/>
          <w:sz w:val="22"/>
          <w:szCs w:val="22"/>
          <w:lang w:val="lt-LT"/>
        </w:rPr>
        <w:t>05-</w:t>
      </w:r>
      <w:r w:rsidR="005D6BB7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="00432BB3">
        <w:rPr>
          <w:rFonts w:ascii="Arial" w:hAnsi="Arial" w:cs="Arial"/>
          <w:b/>
          <w:bCs/>
          <w:sz w:val="22"/>
          <w:szCs w:val="22"/>
          <w:lang w:val="lt-LT"/>
        </w:rPr>
        <w:t>9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51693A9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C85295">
        <w:rPr>
          <w:rFonts w:ascii="Arial" w:hAnsi="Arial" w:cs="Arial"/>
          <w:b/>
          <w:bCs/>
          <w:sz w:val="22"/>
          <w:szCs w:val="22"/>
          <w:lang w:val="lt-LT"/>
        </w:rPr>
        <w:t>8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A64CD0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A64CD0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A64CD0">
        <w:rPr>
          <w:rFonts w:ascii="Arial" w:hAnsi="Arial" w:cs="Arial"/>
          <w:bCs/>
          <w:sz w:val="22"/>
          <w:szCs w:val="22"/>
        </w:rPr>
        <w:t>„</w:t>
      </w:r>
      <w:r w:rsidR="009633D2" w:rsidRPr="00A64CD0">
        <w:rPr>
          <w:rFonts w:ascii="Arial" w:hAnsi="Arial" w:cs="Arial"/>
          <w:bCs/>
          <w:sz w:val="22"/>
          <w:szCs w:val="22"/>
        </w:rPr>
        <w:t>Via Lietuva</w:t>
      </w:r>
      <w:r w:rsidR="00C1542C" w:rsidRPr="00A64CD0">
        <w:rPr>
          <w:rFonts w:ascii="Arial" w:hAnsi="Arial" w:cs="Arial"/>
          <w:bCs/>
          <w:sz w:val="22"/>
          <w:szCs w:val="22"/>
        </w:rPr>
        <w:t>“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A64CD0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A64CD0">
        <w:rPr>
          <w:rFonts w:ascii="Arial" w:hAnsi="Arial" w:cs="Arial"/>
          <w:bCs/>
          <w:sz w:val="22"/>
          <w:szCs w:val="22"/>
        </w:rPr>
        <w:t>gavo suinteresuot</w:t>
      </w:r>
      <w:r w:rsidR="00C1542C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A64CD0">
        <w:rPr>
          <w:rFonts w:ascii="Arial" w:hAnsi="Arial" w:cs="Arial"/>
          <w:bCs/>
          <w:sz w:val="22"/>
          <w:szCs w:val="22"/>
        </w:rPr>
        <w:t>ą</w:t>
      </w:r>
      <w:r w:rsidRPr="00A64CD0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A64CD0">
        <w:rPr>
          <w:rFonts w:ascii="Arial" w:hAnsi="Arial" w:cs="Arial"/>
          <w:bCs/>
          <w:sz w:val="22"/>
          <w:szCs w:val="22"/>
        </w:rPr>
        <w:t>vykdomo pirkimo</w:t>
      </w:r>
      <w:r w:rsidRPr="00A64CD0">
        <w:rPr>
          <w:rFonts w:ascii="Arial" w:hAnsi="Arial" w:cs="Arial"/>
          <w:b/>
          <w:sz w:val="22"/>
          <w:szCs w:val="22"/>
        </w:rPr>
        <w:t xml:space="preserve"> </w:t>
      </w:r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Valstybinės reikšmės rajoninio kelio Nr. 2016 </w:t>
      </w:r>
      <w:proofErr w:type="spellStart"/>
      <w:r w:rsidR="00CC78A1" w:rsidRPr="00A64CD0">
        <w:rPr>
          <w:rFonts w:ascii="Arial" w:hAnsi="Arial" w:cs="Arial"/>
          <w:b/>
          <w:bCs/>
          <w:sz w:val="22"/>
          <w:szCs w:val="22"/>
        </w:rPr>
        <w:t>Mantviliškis</w:t>
      </w:r>
      <w:proofErr w:type="spellEnd"/>
      <w:r w:rsidR="00CC78A1" w:rsidRPr="00A64CD0">
        <w:rPr>
          <w:rFonts w:ascii="Arial" w:hAnsi="Arial" w:cs="Arial"/>
          <w:b/>
          <w:bCs/>
          <w:sz w:val="22"/>
          <w:szCs w:val="22"/>
        </w:rPr>
        <w:t>–Ažytėnai–</w:t>
      </w:r>
      <w:proofErr w:type="spellStart"/>
      <w:r w:rsidR="00CC78A1" w:rsidRPr="00A64CD0">
        <w:rPr>
          <w:rFonts w:ascii="Arial" w:hAnsi="Arial" w:cs="Arial"/>
          <w:b/>
          <w:bCs/>
          <w:sz w:val="22"/>
          <w:szCs w:val="22"/>
        </w:rPr>
        <w:t>Vosyliškis</w:t>
      </w:r>
      <w:proofErr w:type="spellEnd"/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 11,286 km tilto per Šušvę rekonstravimas, rangos darbai </w:t>
      </w:r>
      <w:r w:rsidRPr="00A64CD0">
        <w:rPr>
          <w:rFonts w:ascii="Arial" w:hAnsi="Arial" w:cs="Arial"/>
          <w:sz w:val="22"/>
          <w:szCs w:val="22"/>
        </w:rPr>
        <w:t xml:space="preserve">(CVP IS </w:t>
      </w:r>
      <w:r w:rsidR="00A72F0E" w:rsidRPr="00A64CD0">
        <w:rPr>
          <w:rFonts w:ascii="Arial" w:hAnsi="Arial" w:cs="Arial"/>
          <w:sz w:val="22"/>
          <w:szCs w:val="22"/>
        </w:rPr>
        <w:t>ID</w:t>
      </w:r>
      <w:r w:rsidRPr="00A64CD0">
        <w:rPr>
          <w:rFonts w:ascii="Arial" w:hAnsi="Arial" w:cs="Arial"/>
          <w:sz w:val="22"/>
          <w:szCs w:val="22"/>
        </w:rPr>
        <w:t xml:space="preserve"> </w:t>
      </w:r>
      <w:r w:rsidR="00E8158A" w:rsidRPr="00A64CD0">
        <w:rPr>
          <w:rFonts w:ascii="Arial" w:hAnsi="Arial" w:cs="Arial"/>
          <w:sz w:val="22"/>
          <w:szCs w:val="22"/>
        </w:rPr>
        <w:t>2703277</w:t>
      </w:r>
      <w:r w:rsidR="00A3601F" w:rsidRPr="00A64CD0">
        <w:rPr>
          <w:rFonts w:ascii="Arial" w:hAnsi="Arial" w:cs="Arial"/>
          <w:bCs/>
          <w:sz w:val="22"/>
          <w:szCs w:val="22"/>
        </w:rPr>
        <w:t>),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A64CD0">
        <w:rPr>
          <w:rFonts w:ascii="Arial" w:hAnsi="Arial" w:cs="Arial"/>
          <w:bCs/>
          <w:sz w:val="22"/>
          <w:szCs w:val="22"/>
        </w:rPr>
        <w:t>(</w:t>
      </w:r>
      <w:r w:rsidRPr="00A64CD0">
        <w:rPr>
          <w:rFonts w:ascii="Arial" w:hAnsi="Arial" w:cs="Arial"/>
          <w:bCs/>
          <w:sz w:val="22"/>
          <w:szCs w:val="22"/>
        </w:rPr>
        <w:t>toliau</w:t>
      </w:r>
      <w:r w:rsidRPr="00A64CD0">
        <w:rPr>
          <w:rFonts w:ascii="Arial" w:hAnsi="Arial" w:cs="Arial"/>
          <w:sz w:val="22"/>
          <w:szCs w:val="22"/>
        </w:rPr>
        <w:t xml:space="preserve"> – </w:t>
      </w:r>
      <w:r w:rsidRPr="00A64CD0">
        <w:rPr>
          <w:rFonts w:ascii="Arial" w:hAnsi="Arial" w:cs="Arial"/>
          <w:b/>
          <w:bCs/>
          <w:sz w:val="22"/>
          <w:szCs w:val="22"/>
        </w:rPr>
        <w:t>pirkimas</w:t>
      </w:r>
      <w:r w:rsidRPr="00A64CD0">
        <w:rPr>
          <w:rFonts w:ascii="Arial" w:hAnsi="Arial" w:cs="Arial"/>
          <w:sz w:val="22"/>
          <w:szCs w:val="22"/>
        </w:rPr>
        <w:t xml:space="preserve">), atliekamo </w:t>
      </w:r>
      <w:r w:rsidR="00C145F5" w:rsidRPr="00A64CD0">
        <w:rPr>
          <w:rFonts w:ascii="Arial" w:hAnsi="Arial" w:cs="Arial"/>
          <w:sz w:val="22"/>
          <w:szCs w:val="22"/>
        </w:rPr>
        <w:t xml:space="preserve">supaprastinto </w:t>
      </w:r>
      <w:r w:rsidRPr="00A64CD0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31"/>
        <w:gridCol w:w="8477"/>
        <w:gridCol w:w="5352"/>
      </w:tblGrid>
      <w:tr w:rsidR="00163795" w:rsidRPr="00A64CD0" w14:paraId="785214EE" w14:textId="77777777" w:rsidTr="001E4B34">
        <w:tc>
          <w:tcPr>
            <w:tcW w:w="251" w:type="pct"/>
          </w:tcPr>
          <w:p w14:paraId="7B156119" w14:textId="77777777" w:rsidR="00163795" w:rsidRPr="00A64CD0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11" w:type="pct"/>
          </w:tcPr>
          <w:p w14:paraId="7E3B074C" w14:textId="77777777" w:rsidR="00163795" w:rsidRPr="00A64CD0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A64CD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838" w:type="pct"/>
          </w:tcPr>
          <w:p w14:paraId="3993DB55" w14:textId="77777777" w:rsidR="00163795" w:rsidRPr="00A64CD0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621D6A" w14:paraId="6CF8DE0F" w14:textId="77777777" w:rsidTr="001E4B34">
        <w:tc>
          <w:tcPr>
            <w:tcW w:w="251" w:type="pct"/>
          </w:tcPr>
          <w:p w14:paraId="7EAA53ED" w14:textId="0917905F" w:rsidR="000653A1" w:rsidRPr="00A64CD0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64CD0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911" w:type="pct"/>
          </w:tcPr>
          <w:p w14:paraId="1F3F2721" w14:textId="77777777" w:rsidR="004615E1" w:rsidRPr="004615E1" w:rsidRDefault="004615E1" w:rsidP="004615E1">
            <w:pPr>
              <w:jc w:val="both"/>
              <w:rPr>
                <w:rFonts w:ascii="Aptos" w:hAnsi="Aptos"/>
                <w:lang w:val="lt-LT"/>
              </w:rPr>
            </w:pPr>
            <w:r w:rsidRPr="004615E1">
              <w:rPr>
                <w:rFonts w:ascii="Aptos" w:hAnsi="Aptos"/>
                <w:lang w:val="lt-LT"/>
              </w:rPr>
              <w:t>Nagrinėjant projektą „</w:t>
            </w:r>
            <w:hyperlink r:id="rId10" w:history="1">
              <w:r w:rsidRPr="004615E1">
                <w:rPr>
                  <w:rStyle w:val="Hyperlink"/>
                  <w:rFonts w:ascii="Aptos" w:hAnsi="Aptos"/>
                  <w:lang w:val="lt-LT"/>
                </w:rPr>
                <w:t xml:space="preserve">Valstybinės reikšmės rajoninio kelio Nr. 2016 </w:t>
              </w:r>
              <w:proofErr w:type="spellStart"/>
              <w:r w:rsidRPr="004615E1">
                <w:rPr>
                  <w:rStyle w:val="Hyperlink"/>
                  <w:rFonts w:ascii="Aptos" w:hAnsi="Aptos"/>
                  <w:lang w:val="lt-LT"/>
                </w:rPr>
                <w:t>Mantviliškis</w:t>
              </w:r>
              <w:proofErr w:type="spellEnd"/>
              <w:r w:rsidRPr="004615E1">
                <w:rPr>
                  <w:rStyle w:val="Hyperlink"/>
                  <w:rFonts w:ascii="Aptos" w:hAnsi="Aptos"/>
                  <w:lang w:val="lt-LT"/>
                </w:rPr>
                <w:t>–Ažytėnai–</w:t>
              </w:r>
              <w:proofErr w:type="spellStart"/>
              <w:r w:rsidRPr="004615E1">
                <w:rPr>
                  <w:rStyle w:val="Hyperlink"/>
                  <w:rFonts w:ascii="Aptos" w:hAnsi="Aptos"/>
                  <w:lang w:val="lt-LT"/>
                </w:rPr>
                <w:t>Vosyliškis</w:t>
              </w:r>
              <w:proofErr w:type="spellEnd"/>
              <w:r w:rsidRPr="004615E1">
                <w:rPr>
                  <w:rStyle w:val="Hyperlink"/>
                  <w:rFonts w:ascii="Aptos" w:hAnsi="Aptos"/>
                  <w:lang w:val="lt-LT"/>
                </w:rPr>
                <w:t xml:space="preserve"> 11,286 km tilto per Šušvę rekonstravimas, rangos darbai</w:t>
              </w:r>
            </w:hyperlink>
            <w:r w:rsidRPr="004615E1">
              <w:rPr>
                <w:rFonts w:ascii="Aptos" w:hAnsi="Aptos"/>
                <w:lang w:val="lt-LT"/>
              </w:rPr>
              <w:t>“ iškilo šis klausimas:</w:t>
            </w:r>
          </w:p>
          <w:p w14:paraId="54CCD316" w14:textId="77777777" w:rsidR="004615E1" w:rsidRPr="004615E1" w:rsidRDefault="004615E1" w:rsidP="004615E1">
            <w:pPr>
              <w:jc w:val="both"/>
              <w:rPr>
                <w:rFonts w:ascii="Aptos" w:hAnsi="Aptos"/>
                <w:lang w:val="lt-LT"/>
              </w:rPr>
            </w:pPr>
            <w:r w:rsidRPr="004615E1">
              <w:rPr>
                <w:rFonts w:ascii="Aptos" w:hAnsi="Aptos"/>
                <w:lang w:val="lt-LT"/>
              </w:rPr>
              <w:t xml:space="preserve">Projekto sąnaudų žiniaraštyje yra duota 2 bandomųjų polių įrengimas. </w:t>
            </w:r>
          </w:p>
          <w:p w14:paraId="50CAD260" w14:textId="77777777" w:rsidR="004615E1" w:rsidRDefault="004615E1" w:rsidP="004615E1">
            <w:pPr>
              <w:rPr>
                <w:rFonts w:ascii="Aptos" w:hAnsi="Aptos"/>
              </w:rPr>
            </w:pPr>
            <w:r>
              <w:rPr>
                <w:rFonts w:ascii="Aptos" w:hAnsi="Aptos"/>
                <w:noProof/>
              </w:rPr>
              <w:drawing>
                <wp:inline distT="0" distB="0" distL="0" distR="0" wp14:anchorId="15ED7CE7" wp14:editId="20CDE9DE">
                  <wp:extent cx="5166568" cy="734400"/>
                  <wp:effectExtent l="0" t="0" r="0" b="8890"/>
                  <wp:docPr id="17088729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5119" cy="741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F58F7C" w14:textId="77777777" w:rsidR="004615E1" w:rsidRDefault="004615E1" w:rsidP="004615E1">
            <w:pPr>
              <w:jc w:val="both"/>
              <w:rPr>
                <w:rFonts w:ascii="Aptos" w:hAnsi="Aptos"/>
              </w:rPr>
            </w:pPr>
            <w:proofErr w:type="spellStart"/>
            <w:r>
              <w:rPr>
                <w:rFonts w:ascii="Aptos" w:hAnsi="Aptos"/>
              </w:rPr>
              <w:t>Brėžinyje</w:t>
            </w:r>
            <w:proofErr w:type="spellEnd"/>
            <w:r>
              <w:rPr>
                <w:rFonts w:ascii="Aptos" w:hAnsi="Aptos"/>
              </w:rPr>
              <w:t xml:space="preserve"> HE-24-I.006-TDP-</w:t>
            </w:r>
            <w:proofErr w:type="gramStart"/>
            <w:r>
              <w:rPr>
                <w:rFonts w:ascii="Aptos" w:hAnsi="Aptos"/>
              </w:rPr>
              <w:t>SK.B</w:t>
            </w:r>
            <w:proofErr w:type="gramEnd"/>
            <w:r>
              <w:rPr>
                <w:rFonts w:ascii="Aptos" w:hAnsi="Aptos"/>
              </w:rPr>
              <w:t xml:space="preserve">-05 </w:t>
            </w:r>
            <w:proofErr w:type="spellStart"/>
            <w:r w:rsidRPr="00CF7F09">
              <w:rPr>
                <w:rFonts w:ascii="Aptos" w:hAnsi="Aptos"/>
              </w:rPr>
              <w:t>yra</w:t>
            </w:r>
            <w:proofErr w:type="spellEnd"/>
            <w:r w:rsidRPr="00CF7F09">
              <w:rPr>
                <w:rFonts w:ascii="Aptos" w:hAnsi="Aptos"/>
              </w:rPr>
              <w:t xml:space="preserve"> </w:t>
            </w:r>
            <w:proofErr w:type="spellStart"/>
            <w:r w:rsidRPr="00CF7F09">
              <w:rPr>
                <w:rFonts w:ascii="Aptos" w:hAnsi="Aptos"/>
              </w:rPr>
              <w:t>pažymėta</w:t>
            </w:r>
            <w:proofErr w:type="spellEnd"/>
            <w:r w:rsidRPr="00CF7F09">
              <w:rPr>
                <w:rFonts w:ascii="Aptos" w:hAnsi="Aptos"/>
              </w:rPr>
              <w:t xml:space="preserve"> </w:t>
            </w:r>
            <w:proofErr w:type="spellStart"/>
            <w:r w:rsidRPr="00CF7F09">
              <w:rPr>
                <w:rFonts w:ascii="Aptos" w:hAnsi="Aptos"/>
              </w:rPr>
              <w:t>ir</w:t>
            </w:r>
            <w:proofErr w:type="spellEnd"/>
            <w:r w:rsidRPr="00CF7F09">
              <w:rPr>
                <w:rFonts w:ascii="Aptos" w:hAnsi="Aptos"/>
              </w:rPr>
              <w:t xml:space="preserve"> </w:t>
            </w:r>
            <w:proofErr w:type="spellStart"/>
            <w:r w:rsidRPr="00CF7F09">
              <w:rPr>
                <w:rFonts w:ascii="Aptos" w:hAnsi="Aptos"/>
              </w:rPr>
              <w:t>nurodytos</w:t>
            </w:r>
            <w:proofErr w:type="spellEnd"/>
            <w:r w:rsidRPr="00CF7F09">
              <w:rPr>
                <w:rFonts w:ascii="Aptos" w:hAnsi="Aptos"/>
              </w:rPr>
              <w:t xml:space="preserve"> </w:t>
            </w:r>
            <w:proofErr w:type="spellStart"/>
            <w:r w:rsidRPr="00CF7F09">
              <w:rPr>
                <w:rFonts w:ascii="Aptos" w:hAnsi="Aptos"/>
              </w:rPr>
              <w:t>koordinatės</w:t>
            </w:r>
            <w:proofErr w:type="spellEnd"/>
            <w:r w:rsidRPr="00CF7F09">
              <w:rPr>
                <w:rFonts w:ascii="Aptos" w:hAnsi="Aptos"/>
              </w:rPr>
              <w:t xml:space="preserve">, </w:t>
            </w:r>
            <w:proofErr w:type="spellStart"/>
            <w:r w:rsidRPr="00CF7F09">
              <w:rPr>
                <w:rFonts w:ascii="Aptos" w:hAnsi="Aptos"/>
              </w:rPr>
              <w:t>kad</w:t>
            </w:r>
            <w:proofErr w:type="spellEnd"/>
            <w:r w:rsidRPr="00CF7F09">
              <w:rPr>
                <w:rFonts w:ascii="Aptos" w:hAnsi="Aptos"/>
              </w:rPr>
              <w:t xml:space="preserve"> </w:t>
            </w:r>
            <w:proofErr w:type="spellStart"/>
            <w:r w:rsidRPr="00CF7F09">
              <w:rPr>
                <w:rFonts w:ascii="Aptos" w:hAnsi="Aptos"/>
              </w:rPr>
              <w:t>įrenginėjami</w:t>
            </w:r>
            <w:proofErr w:type="spellEnd"/>
            <w:r w:rsidRPr="00CF7F09">
              <w:rPr>
                <w:rFonts w:ascii="Aptos" w:hAnsi="Aptos"/>
              </w:rPr>
              <w:t xml:space="preserve"> 3 </w:t>
            </w:r>
            <w:proofErr w:type="spellStart"/>
            <w:r w:rsidRPr="00CF7F09">
              <w:rPr>
                <w:rFonts w:ascii="Aptos" w:hAnsi="Aptos"/>
              </w:rPr>
              <w:t>vnt</w:t>
            </w:r>
            <w:proofErr w:type="spellEnd"/>
            <w:r w:rsidRPr="00CF7F09">
              <w:rPr>
                <w:rFonts w:ascii="Aptos" w:hAnsi="Aptos"/>
              </w:rPr>
              <w:t xml:space="preserve">. </w:t>
            </w:r>
            <w:proofErr w:type="spellStart"/>
            <w:r>
              <w:rPr>
                <w:rFonts w:ascii="Aptos" w:hAnsi="Aptos"/>
              </w:rPr>
              <w:t>b</w:t>
            </w:r>
            <w:r w:rsidRPr="00CF7F09">
              <w:rPr>
                <w:rFonts w:ascii="Aptos" w:hAnsi="Aptos"/>
              </w:rPr>
              <w:t>andom</w:t>
            </w:r>
            <w:r>
              <w:rPr>
                <w:rFonts w:ascii="Aptos" w:hAnsi="Aptos"/>
              </w:rPr>
              <w:t>ųjų</w:t>
            </w:r>
            <w:proofErr w:type="spellEnd"/>
            <w:r>
              <w:rPr>
                <w:rFonts w:ascii="Aptos" w:hAnsi="Aptos"/>
              </w:rPr>
              <w:t xml:space="preserve"> </w:t>
            </w:r>
            <w:proofErr w:type="spellStart"/>
            <w:r w:rsidRPr="00CF7F09">
              <w:rPr>
                <w:rFonts w:ascii="Aptos" w:hAnsi="Aptos"/>
              </w:rPr>
              <w:t>poli</w:t>
            </w:r>
            <w:r>
              <w:rPr>
                <w:rFonts w:ascii="Aptos" w:hAnsi="Aptos"/>
              </w:rPr>
              <w:t>ų</w:t>
            </w:r>
            <w:proofErr w:type="spellEnd"/>
            <w:r>
              <w:rPr>
                <w:rFonts w:ascii="Aptos" w:hAnsi="Aptos"/>
              </w:rPr>
              <w:t>.</w:t>
            </w:r>
          </w:p>
          <w:p w14:paraId="5A8E3D05" w14:textId="77777777" w:rsidR="004615E1" w:rsidRPr="00194E8C" w:rsidRDefault="004615E1" w:rsidP="004615E1">
            <w:pPr>
              <w:jc w:val="both"/>
              <w:rPr>
                <w:lang w:val="fr-FR"/>
              </w:rPr>
            </w:pPr>
            <w:r>
              <w:rPr>
                <w:rFonts w:ascii="Aptos" w:hAnsi="Aptos"/>
              </w:rPr>
              <w:t xml:space="preserve"> </w:t>
            </w:r>
            <w:proofErr w:type="spellStart"/>
            <w:r w:rsidRPr="00194E8C">
              <w:rPr>
                <w:rFonts w:ascii="Aptos" w:hAnsi="Aptos"/>
                <w:lang w:val="fr-FR"/>
              </w:rPr>
              <w:t>Bandomieji</w:t>
            </w:r>
            <w:proofErr w:type="spellEnd"/>
            <w:r w:rsidRPr="00194E8C">
              <w:rPr>
                <w:rFonts w:ascii="Aptos" w:hAnsi="Aptos"/>
                <w:lang w:val="fr-FR"/>
              </w:rPr>
              <w:t xml:space="preserve"> </w:t>
            </w:r>
            <w:proofErr w:type="spellStart"/>
            <w:r w:rsidRPr="00194E8C">
              <w:rPr>
                <w:rFonts w:ascii="Aptos" w:hAnsi="Aptos"/>
                <w:lang w:val="fr-FR"/>
              </w:rPr>
              <w:t>poliai</w:t>
            </w:r>
            <w:proofErr w:type="spellEnd"/>
            <w:r w:rsidRPr="00194E8C">
              <w:rPr>
                <w:rFonts w:ascii="Aptos" w:hAnsi="Aptos"/>
                <w:lang w:val="fr-FR"/>
              </w:rPr>
              <w:t xml:space="preserve"> </w:t>
            </w:r>
            <w:proofErr w:type="gramStart"/>
            <w:r w:rsidRPr="00194E8C">
              <w:rPr>
                <w:rFonts w:ascii="Aptos" w:hAnsi="Aptos"/>
                <w:lang w:val="fr-FR"/>
              </w:rPr>
              <w:t>prie  1</w:t>
            </w:r>
            <w:proofErr w:type="gramEnd"/>
            <w:r w:rsidRPr="00194E8C">
              <w:rPr>
                <w:rFonts w:ascii="Aptos" w:hAnsi="Aptos"/>
                <w:lang w:val="fr-FR"/>
              </w:rPr>
              <w:t xml:space="preserve">ir 4 </w:t>
            </w:r>
            <w:proofErr w:type="spellStart"/>
            <w:r w:rsidRPr="00194E8C">
              <w:rPr>
                <w:rFonts w:ascii="Aptos" w:hAnsi="Aptos"/>
                <w:lang w:val="fr-FR"/>
              </w:rPr>
              <w:t>atramų</w:t>
            </w:r>
            <w:proofErr w:type="spellEnd"/>
            <w:r w:rsidRPr="00194E8C">
              <w:rPr>
                <w:rFonts w:ascii="Aptos" w:hAnsi="Aptos"/>
                <w:lang w:val="fr-FR"/>
              </w:rPr>
              <w:t xml:space="preserve">  </w:t>
            </w:r>
            <w:r w:rsidRPr="002B1915">
              <w:rPr>
                <w:rFonts w:ascii="Aptos" w:hAnsi="Aptos"/>
                <w:noProof/>
              </w:rPr>
              <w:drawing>
                <wp:inline distT="0" distB="0" distL="0" distR="0" wp14:anchorId="10B6A47B" wp14:editId="49D0B230">
                  <wp:extent cx="807720" cy="441960"/>
                  <wp:effectExtent l="0" t="0" r="11430" b="15240"/>
                  <wp:docPr id="18594236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194E8C">
              <w:rPr>
                <w:rFonts w:ascii="Aptos" w:hAnsi="Aptos"/>
                <w:lang w:val="fr-FR"/>
              </w:rPr>
              <w:t>ir</w:t>
            </w:r>
            <w:proofErr w:type="spellEnd"/>
            <w:r w:rsidRPr="002B1915">
              <w:rPr>
                <w:rFonts w:ascii="Aptos" w:hAnsi="Aptos"/>
                <w:noProof/>
              </w:rPr>
              <w:drawing>
                <wp:inline distT="0" distB="0" distL="0" distR="0" wp14:anchorId="6650BB6B" wp14:editId="4232EBDC">
                  <wp:extent cx="838200" cy="365760"/>
                  <wp:effectExtent l="0" t="0" r="0" b="15240"/>
                  <wp:docPr id="103290483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8C">
              <w:rPr>
                <w:rFonts w:ascii="Aptos" w:hAnsi="Aptos"/>
                <w:lang w:val="fr-FR"/>
              </w:rPr>
              <w:t xml:space="preserve">, </w:t>
            </w:r>
            <w:r w:rsidRPr="00194E8C">
              <w:rPr>
                <w:lang w:val="fr-FR"/>
              </w:rPr>
              <w:t xml:space="preserve">o prie 3 </w:t>
            </w:r>
            <w:proofErr w:type="spellStart"/>
            <w:r w:rsidRPr="00194E8C">
              <w:rPr>
                <w:lang w:val="fr-FR"/>
              </w:rPr>
              <w:t>atramos</w:t>
            </w:r>
            <w:proofErr w:type="spellEnd"/>
            <w:r w:rsidRPr="00194E8C">
              <w:rPr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68F37A8" wp14:editId="2F56EE9D">
                  <wp:extent cx="868680" cy="304800"/>
                  <wp:effectExtent l="0" t="0" r="7620" b="0"/>
                  <wp:docPr id="174309670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4E8C">
              <w:rPr>
                <w:lang w:val="fr-FR"/>
              </w:rPr>
              <w:t>.</w:t>
            </w:r>
          </w:p>
          <w:p w14:paraId="1DC7D2C4" w14:textId="77777777" w:rsidR="004615E1" w:rsidRPr="00B7491C" w:rsidRDefault="004615E1" w:rsidP="004615E1">
            <w:pPr>
              <w:jc w:val="both"/>
              <w:rPr>
                <w:rFonts w:ascii="Aptos" w:hAnsi="Aptos"/>
              </w:rPr>
            </w:pPr>
            <w:proofErr w:type="spellStart"/>
            <w:r w:rsidRPr="00B7491C">
              <w:rPr>
                <w:rFonts w:ascii="Aptos" w:hAnsi="Aptos"/>
              </w:rPr>
              <w:t>Prašome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patikslinti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kiek</w:t>
            </w:r>
            <w:proofErr w:type="spellEnd"/>
            <w:r w:rsidRPr="00B7491C">
              <w:rPr>
                <w:rFonts w:ascii="Aptos" w:hAnsi="Aptos"/>
              </w:rPr>
              <w:t xml:space="preserve"> bus </w:t>
            </w:r>
            <w:proofErr w:type="spellStart"/>
            <w:r w:rsidRPr="00B7491C">
              <w:rPr>
                <w:rFonts w:ascii="Aptos" w:hAnsi="Aptos"/>
              </w:rPr>
              <w:t>įrenginėjama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bandomųjų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polių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ir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kuriose</w:t>
            </w:r>
            <w:proofErr w:type="spellEnd"/>
            <w:r w:rsidRPr="00B7491C">
              <w:rPr>
                <w:rFonts w:ascii="Aptos" w:hAnsi="Aptos"/>
              </w:rPr>
              <w:t xml:space="preserve"> </w:t>
            </w:r>
            <w:proofErr w:type="spellStart"/>
            <w:r w:rsidRPr="00B7491C">
              <w:rPr>
                <w:rFonts w:ascii="Aptos" w:hAnsi="Aptos"/>
              </w:rPr>
              <w:t>vietose</w:t>
            </w:r>
            <w:proofErr w:type="spellEnd"/>
            <w:r w:rsidRPr="00B7491C">
              <w:rPr>
                <w:rFonts w:ascii="Aptos" w:hAnsi="Aptos"/>
              </w:rPr>
              <w:t>?</w:t>
            </w:r>
          </w:p>
          <w:p w14:paraId="6762B437" w14:textId="0E987257" w:rsidR="00494A23" w:rsidRPr="00B7491C" w:rsidRDefault="00494A23" w:rsidP="0049622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8" w:type="pct"/>
          </w:tcPr>
          <w:p w14:paraId="50A88B67" w14:textId="18B55E02" w:rsidR="000653A1" w:rsidRPr="00B7491C" w:rsidRDefault="00621D6A" w:rsidP="00B879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91C">
              <w:rPr>
                <w:rFonts w:ascii="Arial" w:hAnsi="Arial" w:cs="Arial"/>
                <w:sz w:val="22"/>
                <w:szCs w:val="22"/>
              </w:rPr>
              <w:t xml:space="preserve">1.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Statinio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konstrukcijų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dalyje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Sąnaudų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kiekių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žiniaraštyje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nurodyta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teisinga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informacija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išbandomi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2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vnt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polių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(ties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tarpine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atrama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Nr.3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krantine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atrama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Nr. 4).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Statinio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konstrukcijų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dalyje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brėžinyje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HE-24-I.006-TDP-</w:t>
            </w:r>
            <w:proofErr w:type="gramStart"/>
            <w:r w:rsidRPr="00B7491C">
              <w:rPr>
                <w:rFonts w:ascii="Arial" w:hAnsi="Arial" w:cs="Arial"/>
                <w:sz w:val="22"/>
                <w:szCs w:val="22"/>
              </w:rPr>
              <w:t>SK.B</w:t>
            </w:r>
            <w:proofErr w:type="gramEnd"/>
            <w:r w:rsidRPr="00B7491C">
              <w:rPr>
                <w:rFonts w:ascii="Arial" w:hAnsi="Arial" w:cs="Arial"/>
                <w:sz w:val="22"/>
                <w:szCs w:val="22"/>
              </w:rPr>
              <w:t xml:space="preserve">-05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pateikto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bandomojo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polio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prie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atramos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Nr. 1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vertinti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7491C">
              <w:rPr>
                <w:rFonts w:ascii="Arial" w:hAnsi="Arial" w:cs="Arial"/>
                <w:sz w:val="22"/>
                <w:szCs w:val="22"/>
              </w:rPr>
              <w:t>nereikia</w:t>
            </w:r>
            <w:proofErr w:type="spellEnd"/>
            <w:r w:rsidRPr="00B7491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77AEA" w:rsidRPr="00B36B0B" w14:paraId="6D75ECCC" w14:textId="77777777" w:rsidTr="001E4B34">
        <w:tc>
          <w:tcPr>
            <w:tcW w:w="251" w:type="pct"/>
          </w:tcPr>
          <w:p w14:paraId="6163DEB5" w14:textId="5DDF5463" w:rsidR="00477AEA" w:rsidRPr="00A64CD0" w:rsidRDefault="00477AEA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2. </w:t>
            </w:r>
          </w:p>
        </w:tc>
        <w:tc>
          <w:tcPr>
            <w:tcW w:w="2911" w:type="pct"/>
          </w:tcPr>
          <w:p w14:paraId="4565A746" w14:textId="77777777" w:rsidR="001E4B34" w:rsidRPr="001E4B34" w:rsidRDefault="001E4B34" w:rsidP="001E4B34">
            <w:pPr>
              <w:jc w:val="both"/>
              <w:rPr>
                <w:rFonts w:ascii="Aptos" w:hAnsi="Aptos"/>
                <w:lang w:val="lt-LT"/>
              </w:rPr>
            </w:pPr>
            <w:r w:rsidRPr="001E4B34">
              <w:rPr>
                <w:rFonts w:ascii="Aptos" w:hAnsi="Aptos"/>
                <w:lang w:val="lt-LT"/>
              </w:rPr>
              <w:t>Nagrinėjant projektą „</w:t>
            </w:r>
            <w:hyperlink r:id="rId18" w:history="1">
              <w:r w:rsidRPr="001E4B34">
                <w:rPr>
                  <w:rStyle w:val="Hyperlink"/>
                  <w:rFonts w:ascii="Aptos" w:hAnsi="Aptos"/>
                  <w:lang w:val="lt-LT"/>
                </w:rPr>
                <w:t xml:space="preserve">Valstybinės reikšmės rajoninio kelio Nr. 2016 </w:t>
              </w:r>
              <w:proofErr w:type="spellStart"/>
              <w:r w:rsidRPr="001E4B34">
                <w:rPr>
                  <w:rStyle w:val="Hyperlink"/>
                  <w:rFonts w:ascii="Aptos" w:hAnsi="Aptos"/>
                  <w:lang w:val="lt-LT"/>
                </w:rPr>
                <w:t>Mantviliškis</w:t>
              </w:r>
              <w:proofErr w:type="spellEnd"/>
              <w:r w:rsidRPr="001E4B34">
                <w:rPr>
                  <w:rStyle w:val="Hyperlink"/>
                  <w:rFonts w:ascii="Aptos" w:hAnsi="Aptos"/>
                  <w:lang w:val="lt-LT"/>
                </w:rPr>
                <w:t>–Ažytėnai–</w:t>
              </w:r>
              <w:proofErr w:type="spellStart"/>
              <w:r w:rsidRPr="001E4B34">
                <w:rPr>
                  <w:rStyle w:val="Hyperlink"/>
                  <w:rFonts w:ascii="Aptos" w:hAnsi="Aptos"/>
                  <w:lang w:val="lt-LT"/>
                </w:rPr>
                <w:t>Vosyliškis</w:t>
              </w:r>
              <w:proofErr w:type="spellEnd"/>
              <w:r w:rsidRPr="001E4B34">
                <w:rPr>
                  <w:rStyle w:val="Hyperlink"/>
                  <w:rFonts w:ascii="Aptos" w:hAnsi="Aptos"/>
                  <w:lang w:val="lt-LT"/>
                </w:rPr>
                <w:t xml:space="preserve"> 11,286 km tilto per Šušvę rekonstravimas, rangos darbai</w:t>
              </w:r>
            </w:hyperlink>
            <w:r w:rsidRPr="001E4B34">
              <w:rPr>
                <w:rFonts w:ascii="Aptos" w:hAnsi="Aptos"/>
                <w:lang w:val="lt-LT"/>
              </w:rPr>
              <w:t>“ iškilo šis klausimas:</w:t>
            </w:r>
          </w:p>
          <w:p w14:paraId="67CF094F" w14:textId="77777777" w:rsidR="001E4B34" w:rsidRPr="001E4B34" w:rsidRDefault="001E4B34" w:rsidP="001E4B34">
            <w:pPr>
              <w:jc w:val="both"/>
              <w:rPr>
                <w:rFonts w:ascii="Aptos" w:hAnsi="Aptos"/>
                <w:lang w:val="lt-LT"/>
              </w:rPr>
            </w:pPr>
            <w:r w:rsidRPr="001E4B34">
              <w:rPr>
                <w:rFonts w:ascii="Aptos" w:hAnsi="Aptos"/>
                <w:lang w:val="lt-LT"/>
              </w:rPr>
              <w:t xml:space="preserve">Brėžinyje HE-24-I.006-TDP-SK.B-13.3 trūksta armavimo brėžinio  perdangos sijų </w:t>
            </w:r>
            <w:proofErr w:type="spellStart"/>
            <w:r w:rsidRPr="001E4B34">
              <w:rPr>
                <w:rFonts w:ascii="Aptos" w:hAnsi="Aptos"/>
                <w:lang w:val="lt-LT"/>
              </w:rPr>
              <w:t>sumonolitinimo</w:t>
            </w:r>
            <w:proofErr w:type="spellEnd"/>
            <w:r w:rsidRPr="001E4B34">
              <w:rPr>
                <w:rFonts w:ascii="Aptos" w:hAnsi="Aptos"/>
                <w:lang w:val="lt-LT"/>
              </w:rPr>
              <w:t xml:space="preserve"> ruožo prie 4 atramos, kurioje vietoje bus įrengtas apsauginis vamzdis ir koks armavimas aplink apsauginį vamzdį.</w:t>
            </w:r>
          </w:p>
          <w:p w14:paraId="0CA51696" w14:textId="77777777" w:rsidR="001E4B34" w:rsidRPr="001E4B34" w:rsidRDefault="001E4B34" w:rsidP="001E4B34">
            <w:pPr>
              <w:jc w:val="both"/>
              <w:rPr>
                <w:rFonts w:ascii="Aptos" w:hAnsi="Aptos"/>
                <w:lang w:val="lt-LT"/>
              </w:rPr>
            </w:pPr>
            <w:r w:rsidRPr="001E4B34">
              <w:rPr>
                <w:rFonts w:ascii="Aptos" w:hAnsi="Aptos"/>
                <w:lang w:val="lt-LT"/>
              </w:rPr>
              <w:t xml:space="preserve">Prašome patikslinti apsauginio vamzdžio įrengimo vietą perdangos sijų </w:t>
            </w:r>
            <w:proofErr w:type="spellStart"/>
            <w:r w:rsidRPr="001E4B34">
              <w:rPr>
                <w:rFonts w:ascii="Aptos" w:hAnsi="Aptos"/>
                <w:lang w:val="lt-LT"/>
              </w:rPr>
              <w:t>sumonolitinimo</w:t>
            </w:r>
            <w:proofErr w:type="spellEnd"/>
            <w:r w:rsidRPr="001E4B34">
              <w:rPr>
                <w:rFonts w:ascii="Aptos" w:hAnsi="Aptos"/>
                <w:lang w:val="lt-LT"/>
              </w:rPr>
              <w:t xml:space="preserve"> ruože prie 4 atramos (pažymėta raudonai).</w:t>
            </w:r>
          </w:p>
          <w:p w14:paraId="346027C6" w14:textId="77777777" w:rsidR="001E4B34" w:rsidRDefault="001E4B34" w:rsidP="001E4B34">
            <w:pPr>
              <w:jc w:val="both"/>
              <w:rPr>
                <w:rFonts w:ascii="Aptos" w:hAnsi="Aptos"/>
              </w:rPr>
            </w:pPr>
            <w:r>
              <w:rPr>
                <w:rFonts w:ascii="Aptos" w:hAnsi="Aptos"/>
                <w:noProof/>
              </w:rPr>
              <w:drawing>
                <wp:inline distT="0" distB="0" distL="0" distR="0" wp14:anchorId="67E2A201" wp14:editId="52C25B30">
                  <wp:extent cx="4039200" cy="1866181"/>
                  <wp:effectExtent l="0" t="0" r="0" b="1270"/>
                  <wp:docPr id="1578144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031" cy="1874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63A55D" w14:textId="77777777" w:rsidR="00477AEA" w:rsidRPr="004615E1" w:rsidRDefault="00477AEA" w:rsidP="004615E1">
            <w:pPr>
              <w:jc w:val="both"/>
              <w:rPr>
                <w:rFonts w:ascii="Aptos" w:hAnsi="Aptos"/>
                <w:lang w:val="lt-LT"/>
              </w:rPr>
            </w:pPr>
          </w:p>
        </w:tc>
        <w:tc>
          <w:tcPr>
            <w:tcW w:w="1838" w:type="pct"/>
          </w:tcPr>
          <w:p w14:paraId="43EB45C0" w14:textId="06F2F6D8" w:rsidR="00477AEA" w:rsidRPr="00B7491C" w:rsidRDefault="00621D6A" w:rsidP="00B879F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B36B0B">
              <w:rPr>
                <w:rFonts w:ascii="Arial" w:hAnsi="Arial" w:cs="Arial"/>
                <w:sz w:val="22"/>
                <w:szCs w:val="22"/>
                <w:lang w:val="lt-LT"/>
              </w:rPr>
              <w:t xml:space="preserve">2. </w:t>
            </w:r>
            <w:r w:rsidR="00B36B0B" w:rsidRPr="00B36B0B">
              <w:rPr>
                <w:rFonts w:ascii="Arial" w:hAnsi="Arial" w:cs="Arial"/>
                <w:sz w:val="22"/>
                <w:szCs w:val="22"/>
                <w:lang w:val="lt-LT"/>
              </w:rPr>
              <w:t xml:space="preserve">Pažymėtoje zonoje įrengiama gelžbetoninė sija, lietaus nuvedimo vamzdis gelžbetoninėje </w:t>
            </w:r>
            <w:r w:rsidR="00B36B0B">
              <w:rPr>
                <w:rFonts w:ascii="Arial" w:hAnsi="Arial" w:cs="Arial"/>
                <w:sz w:val="22"/>
                <w:szCs w:val="22"/>
                <w:lang w:val="lt-LT"/>
              </w:rPr>
              <w:t>sijoje neįrengiamas</w:t>
            </w:r>
            <w:r w:rsidR="00B36B0B" w:rsidRPr="00B36B0B">
              <w:rPr>
                <w:rFonts w:ascii="Arial" w:hAnsi="Arial" w:cs="Arial"/>
                <w:sz w:val="22"/>
                <w:szCs w:val="22"/>
                <w:lang w:val="lt-LT"/>
              </w:rPr>
              <w:t xml:space="preserve">, lietaus nuvedimo vamzdis </w:t>
            </w:r>
            <w:r w:rsidR="00B36B0B">
              <w:rPr>
                <w:rFonts w:ascii="Arial" w:hAnsi="Arial" w:cs="Arial"/>
                <w:sz w:val="22"/>
                <w:szCs w:val="22"/>
                <w:lang w:val="lt-LT"/>
              </w:rPr>
              <w:t xml:space="preserve">įrengiamas </w:t>
            </w:r>
            <w:r w:rsidR="00B36B0B" w:rsidRPr="00B36B0B">
              <w:rPr>
                <w:rFonts w:ascii="Arial" w:hAnsi="Arial" w:cs="Arial"/>
                <w:sz w:val="22"/>
                <w:szCs w:val="22"/>
                <w:lang w:val="lt-LT"/>
              </w:rPr>
              <w:t>tarp gelžbetoninių sijų</w:t>
            </w:r>
            <w:r w:rsidR="00B36B0B">
              <w:rPr>
                <w:rFonts w:ascii="Arial" w:hAnsi="Arial" w:cs="Arial"/>
                <w:sz w:val="22"/>
                <w:szCs w:val="22"/>
                <w:lang w:val="lt-LT"/>
              </w:rPr>
              <w:t xml:space="preserve">, lietaus nuvedimo vamzdžio padėtis pateikta brėžinyje </w:t>
            </w:r>
            <w:r w:rsidR="00B36B0B" w:rsidRPr="00B7491C">
              <w:rPr>
                <w:rFonts w:ascii="Arial" w:hAnsi="Arial" w:cs="Arial"/>
                <w:sz w:val="22"/>
                <w:szCs w:val="22"/>
                <w:lang w:val="lt-LT"/>
              </w:rPr>
              <w:t>HE-24-I.006-TDP-SK.B-02.</w:t>
            </w:r>
          </w:p>
          <w:p w14:paraId="46D30558" w14:textId="529744C4" w:rsidR="00B36B0B" w:rsidRDefault="00B36B0B" w:rsidP="00B879F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Projekte ties atrama 4 sijų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sumonolitinimo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ruože nenumatytas apsauginis vamzdžio įrengimas, nes lietaus vandens nuvedimas prasiveda tarp tarpo tarp krantinės atramos ir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sumonolitinimo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ruožo. </w:t>
            </w:r>
            <w:r w:rsidR="00B7491C">
              <w:rPr>
                <w:rFonts w:ascii="Arial" w:hAnsi="Arial" w:cs="Arial"/>
                <w:sz w:val="22"/>
                <w:szCs w:val="22"/>
                <w:lang w:val="lt-LT"/>
              </w:rPr>
              <w:t>Teikiame patikslintą</w:t>
            </w:r>
            <w:r w:rsidR="00276442">
              <w:rPr>
                <w:rFonts w:ascii="Arial" w:hAnsi="Arial" w:cs="Arial"/>
                <w:sz w:val="22"/>
                <w:szCs w:val="22"/>
                <w:lang w:val="lt-LT"/>
              </w:rPr>
              <w:t xml:space="preserve"> brėžinį </w:t>
            </w:r>
            <w:r w:rsidR="00276442" w:rsidRPr="00276442">
              <w:rPr>
                <w:rFonts w:ascii="Arial" w:hAnsi="Arial" w:cs="Arial"/>
                <w:sz w:val="22"/>
                <w:szCs w:val="22"/>
                <w:lang w:val="lt-LT"/>
              </w:rPr>
              <w:t>HE-24-I.006-SK.BR-09.3</w:t>
            </w:r>
            <w:r w:rsidR="00276442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  <w:p w14:paraId="3CCBB1EF" w14:textId="3D6BDB08" w:rsidR="00B36B0B" w:rsidRPr="00B36B0B" w:rsidRDefault="00B36B0B" w:rsidP="00B879F9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10E6C552" w14:textId="77777777" w:rsidR="00194E8C" w:rsidRDefault="00194E8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4791616D" w14:textId="6FF4CC27" w:rsidR="00194E8C" w:rsidRPr="00194E8C" w:rsidRDefault="00194E8C" w:rsidP="00163795">
      <w:pPr>
        <w:pStyle w:val="NoSpacing"/>
        <w:jc w:val="both"/>
        <w:rPr>
          <w:rFonts w:ascii="Arial" w:hAnsi="Arial" w:cs="Arial"/>
        </w:rPr>
      </w:pPr>
      <w:r w:rsidRPr="00194E8C">
        <w:rPr>
          <w:rFonts w:ascii="Arial" w:hAnsi="Arial" w:cs="Arial"/>
        </w:rPr>
        <w:t>Pridedama:</w:t>
      </w:r>
    </w:p>
    <w:p w14:paraId="0E392749" w14:textId="0757FF4A" w:rsidR="00194E8C" w:rsidRPr="00A64CD0" w:rsidRDefault="00194E8C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276442">
        <w:rPr>
          <w:rFonts w:ascii="Arial" w:hAnsi="Arial" w:cs="Arial"/>
        </w:rPr>
        <w:t>HE-24-I.006-SK.BR-09.3</w:t>
      </w:r>
      <w:r>
        <w:rPr>
          <w:rFonts w:ascii="Arial" w:hAnsi="Arial" w:cs="Arial"/>
        </w:rPr>
        <w:t xml:space="preserve">, </w:t>
      </w:r>
      <w:r w:rsidR="00B879F9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lapa</w:t>
      </w:r>
      <w:r w:rsidR="00B879F9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sectPr w:rsidR="00194E8C" w:rsidRPr="00A64CD0" w:rsidSect="001E4B34">
      <w:headerReference w:type="default" r:id="rId20"/>
      <w:footerReference w:type="default" r:id="rId2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421C" w14:textId="77777777" w:rsidR="00470B8D" w:rsidRDefault="00470B8D">
      <w:r>
        <w:separator/>
      </w:r>
    </w:p>
  </w:endnote>
  <w:endnote w:type="continuationSeparator" w:id="0">
    <w:p w14:paraId="5C314B72" w14:textId="77777777" w:rsidR="00470B8D" w:rsidRDefault="0047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7B24" w14:textId="77777777" w:rsidR="00470B8D" w:rsidRDefault="00470B8D">
      <w:r>
        <w:separator/>
      </w:r>
    </w:p>
  </w:footnote>
  <w:footnote w:type="continuationSeparator" w:id="0">
    <w:p w14:paraId="0CB59C5B" w14:textId="77777777" w:rsidR="00470B8D" w:rsidRDefault="0047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2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1"/>
  </w:num>
  <w:num w:numId="11" w16cid:durableId="963853461">
    <w:abstractNumId w:val="10"/>
  </w:num>
  <w:num w:numId="12" w16cid:durableId="1664160573">
    <w:abstractNumId w:val="3"/>
  </w:num>
  <w:num w:numId="13" w16cid:durableId="8106821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A09FE"/>
    <w:rsid w:val="000F69DD"/>
    <w:rsid w:val="00100585"/>
    <w:rsid w:val="001125EB"/>
    <w:rsid w:val="0011595C"/>
    <w:rsid w:val="001278D2"/>
    <w:rsid w:val="0015372F"/>
    <w:rsid w:val="00154988"/>
    <w:rsid w:val="00162BB4"/>
    <w:rsid w:val="00163795"/>
    <w:rsid w:val="001709C5"/>
    <w:rsid w:val="00175DD4"/>
    <w:rsid w:val="00194E8C"/>
    <w:rsid w:val="001A5752"/>
    <w:rsid w:val="001C2BDB"/>
    <w:rsid w:val="001E4B34"/>
    <w:rsid w:val="00211018"/>
    <w:rsid w:val="00216EB3"/>
    <w:rsid w:val="00223299"/>
    <w:rsid w:val="00227E62"/>
    <w:rsid w:val="0023360C"/>
    <w:rsid w:val="00276442"/>
    <w:rsid w:val="0029178F"/>
    <w:rsid w:val="00297970"/>
    <w:rsid w:val="002A10A1"/>
    <w:rsid w:val="002A585A"/>
    <w:rsid w:val="002D6BA2"/>
    <w:rsid w:val="002F39A2"/>
    <w:rsid w:val="00311E1C"/>
    <w:rsid w:val="00312795"/>
    <w:rsid w:val="00313393"/>
    <w:rsid w:val="00314504"/>
    <w:rsid w:val="00342D1A"/>
    <w:rsid w:val="003452BB"/>
    <w:rsid w:val="00366CD8"/>
    <w:rsid w:val="00380118"/>
    <w:rsid w:val="003878F0"/>
    <w:rsid w:val="003A210F"/>
    <w:rsid w:val="003F31D4"/>
    <w:rsid w:val="00402B4B"/>
    <w:rsid w:val="00405616"/>
    <w:rsid w:val="00410FE7"/>
    <w:rsid w:val="00412094"/>
    <w:rsid w:val="0041688E"/>
    <w:rsid w:val="00432BB3"/>
    <w:rsid w:val="00434FB7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F1377"/>
    <w:rsid w:val="005016F3"/>
    <w:rsid w:val="0051128C"/>
    <w:rsid w:val="00541384"/>
    <w:rsid w:val="005533AF"/>
    <w:rsid w:val="00563389"/>
    <w:rsid w:val="005C7790"/>
    <w:rsid w:val="005D6BB7"/>
    <w:rsid w:val="005E1A99"/>
    <w:rsid w:val="0061260F"/>
    <w:rsid w:val="00621D6A"/>
    <w:rsid w:val="00627C25"/>
    <w:rsid w:val="00664CE4"/>
    <w:rsid w:val="006758A8"/>
    <w:rsid w:val="006955DE"/>
    <w:rsid w:val="006C445B"/>
    <w:rsid w:val="006D52F0"/>
    <w:rsid w:val="00721C14"/>
    <w:rsid w:val="00777753"/>
    <w:rsid w:val="007A4843"/>
    <w:rsid w:val="007B1F29"/>
    <w:rsid w:val="007B5D5D"/>
    <w:rsid w:val="007D48CF"/>
    <w:rsid w:val="00805DA4"/>
    <w:rsid w:val="00823F38"/>
    <w:rsid w:val="008335AC"/>
    <w:rsid w:val="00861F97"/>
    <w:rsid w:val="008E286F"/>
    <w:rsid w:val="008F11FE"/>
    <w:rsid w:val="00903A25"/>
    <w:rsid w:val="00914E10"/>
    <w:rsid w:val="0095272C"/>
    <w:rsid w:val="009633D2"/>
    <w:rsid w:val="00964140"/>
    <w:rsid w:val="00980312"/>
    <w:rsid w:val="00982007"/>
    <w:rsid w:val="009A60E1"/>
    <w:rsid w:val="009C571C"/>
    <w:rsid w:val="009C5B07"/>
    <w:rsid w:val="009C76A1"/>
    <w:rsid w:val="009E74A3"/>
    <w:rsid w:val="009F1EAD"/>
    <w:rsid w:val="00A3601F"/>
    <w:rsid w:val="00A63A6B"/>
    <w:rsid w:val="00A64CD0"/>
    <w:rsid w:val="00A72551"/>
    <w:rsid w:val="00A72F0E"/>
    <w:rsid w:val="00AA179A"/>
    <w:rsid w:val="00AC2C59"/>
    <w:rsid w:val="00AE3464"/>
    <w:rsid w:val="00AF1859"/>
    <w:rsid w:val="00AF270B"/>
    <w:rsid w:val="00AF6790"/>
    <w:rsid w:val="00B21680"/>
    <w:rsid w:val="00B32E94"/>
    <w:rsid w:val="00B36B0B"/>
    <w:rsid w:val="00B37745"/>
    <w:rsid w:val="00B7491C"/>
    <w:rsid w:val="00B7702B"/>
    <w:rsid w:val="00B879F9"/>
    <w:rsid w:val="00BB2F7B"/>
    <w:rsid w:val="00C145F5"/>
    <w:rsid w:val="00C1542C"/>
    <w:rsid w:val="00C80376"/>
    <w:rsid w:val="00C85295"/>
    <w:rsid w:val="00C903EA"/>
    <w:rsid w:val="00CB7B20"/>
    <w:rsid w:val="00CC78A1"/>
    <w:rsid w:val="00CE5747"/>
    <w:rsid w:val="00D24298"/>
    <w:rsid w:val="00D33240"/>
    <w:rsid w:val="00D34C69"/>
    <w:rsid w:val="00D3601F"/>
    <w:rsid w:val="00D74ECB"/>
    <w:rsid w:val="00D941D0"/>
    <w:rsid w:val="00DA0971"/>
    <w:rsid w:val="00DA7104"/>
    <w:rsid w:val="00DD76A6"/>
    <w:rsid w:val="00E119AF"/>
    <w:rsid w:val="00E22122"/>
    <w:rsid w:val="00E32114"/>
    <w:rsid w:val="00E4108F"/>
    <w:rsid w:val="00E546B3"/>
    <w:rsid w:val="00E56E8C"/>
    <w:rsid w:val="00E8158A"/>
    <w:rsid w:val="00E90D74"/>
    <w:rsid w:val="00EA3B3C"/>
    <w:rsid w:val="00EC4006"/>
    <w:rsid w:val="00ED1D88"/>
    <w:rsid w:val="00F113D0"/>
    <w:rsid w:val="00F339A7"/>
    <w:rsid w:val="00F43A5D"/>
    <w:rsid w:val="00F44F27"/>
    <w:rsid w:val="00F5686C"/>
    <w:rsid w:val="00F873E0"/>
    <w:rsid w:val="00FB018D"/>
    <w:rsid w:val="00FD0203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2.png@01DBCEDF.5252AB60" TargetMode="External"/><Relationship Id="rId18" Type="http://schemas.openxmlformats.org/officeDocument/2006/relationships/hyperlink" Target="https://viesiejipirkimai.lt/epps/cft/prepareViewCfTWS.do?resourceId=2703277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cid:image004.png@01DBCEDF.5252AB6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cid:image003.png@01DBCEDF.5252AB6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viesiejipirkimai.lt/epps/cft/prepareViewCfTWS.do?resourceId=2703277" TargetMode="External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</cp:revision>
  <dcterms:created xsi:type="dcterms:W3CDTF">2025-05-28T13:31:00Z</dcterms:created>
  <dcterms:modified xsi:type="dcterms:W3CDTF">2025-05-29T04:57:00Z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